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3FB5" w14:textId="77777777" w:rsidR="005E2494" w:rsidRDefault="005E2494" w:rsidP="005E2494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hu-HU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  <w:lang w:eastAsia="hu-HU"/>
        </w:rPr>
        <w:t>Talált tárgyak</w:t>
      </w:r>
    </w:p>
    <w:p w14:paraId="4F22DC4B" w14:textId="333F8069" w:rsidR="005E2494" w:rsidRDefault="005E2494" w:rsidP="005E2494">
      <w:pPr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Az ügyintézés a Telki Polgármesteri Hivatal Igazgatási osztályán történik, 1. épület </w:t>
      </w:r>
    </w:p>
    <w:p w14:paraId="076A0569" w14:textId="77777777" w:rsidR="005E2494" w:rsidRDefault="005E2494" w:rsidP="005E2494">
      <w:pPr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telefon: 06 26 920 828 </w:t>
      </w:r>
    </w:p>
    <w:p w14:paraId="095E50A9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Vonatkozó jogszabály: </w:t>
      </w:r>
      <w:r>
        <w:rPr>
          <w:rFonts w:ascii="Calibri" w:eastAsia="Times New Roman" w:hAnsi="Calibri" w:cs="Calibri"/>
          <w:lang w:eastAsia="hu-HU"/>
        </w:rPr>
        <w:br/>
        <w:t>- Polgári Törvénykönyvről szóló 2013. évi V. törvény 5:564. – 5:64. §</w:t>
      </w:r>
    </w:p>
    <w:p w14:paraId="024909C3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Ha valaki feltehetően más tulajdonában álló, elveszett dolgot talál, és azt birtokba veszi, megszerzi annak tulajdonjogát, ha arra igényt tart feltéve, hogy</w:t>
      </w:r>
      <w:r>
        <w:rPr>
          <w:rFonts w:ascii="Calibri" w:eastAsia="Times New Roman" w:hAnsi="Calibri" w:cs="Calibri"/>
          <w:lang w:eastAsia="hu-HU"/>
        </w:rPr>
        <w:br/>
        <w:t>- megtett mindent annak érdekében, hogy a dolgot a tulajdonos visszakaphassa; és</w:t>
      </w:r>
      <w:r>
        <w:rPr>
          <w:rFonts w:ascii="Calibri" w:eastAsia="Times New Roman" w:hAnsi="Calibri" w:cs="Calibri"/>
          <w:lang w:eastAsia="hu-HU"/>
        </w:rPr>
        <w:br/>
        <w:t>- a dolog tulajdonosa vagy az átvételre jogosult más személy a találástól számított egy éven belül a dologért nem jelentkezik.</w:t>
      </w:r>
    </w:p>
    <w:p w14:paraId="47083151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találó köteles a talált dolgot a találástól számított nyolc napon belül a dolog elvesztőjének, tulajdonosának, a dolog átvételre jogosult más személynek vagy a találás helye szerint illetékes jegyzőnek átadni.</w:t>
      </w:r>
      <w:r>
        <w:rPr>
          <w:rFonts w:ascii="Calibri" w:eastAsia="Times New Roman" w:hAnsi="Calibri" w:cs="Calibri"/>
          <w:lang w:eastAsia="hu-HU"/>
        </w:rPr>
        <w:br/>
        <w:t>A jegyzőnek való átadáskor a találó nyilatkozni köteles arra nézve, hogy igényt tart-e a dolog tulajdonjogára. A találó igénybejelentéséről a jegyző igazolást ad.</w:t>
      </w:r>
    </w:p>
    <w:p w14:paraId="2058C21A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Ha az átvételre jogosult személye nem állapítható meg, a jegyző a dolgot az átadástól számított három hónapon át megőrzi. Ha ez idő alatt a jogosult nem jelentkezik, a dolgot - ha ennek tulajdonjogára az átadáskor igényt tartott - a találónak ki kell adni.</w:t>
      </w:r>
    </w:p>
    <w:p w14:paraId="081B297A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találó a neki kiadott dolgot állagának sérelme nélkül használhatja, azonban azt nem idegenítheti el, nem terhelheti meg és használatát másnak nem engedheti át.</w:t>
      </w:r>
      <w:r>
        <w:rPr>
          <w:rFonts w:ascii="Calibri" w:eastAsia="Times New Roman" w:hAnsi="Calibri" w:cs="Calibri"/>
          <w:lang w:eastAsia="hu-HU"/>
        </w:rPr>
        <w:br/>
        <w:t>Ha a jogosult a dologért az átadástól számított három hónap alatt nem jelentkezett, és a találó az átadáskor nem tartott igényt a dolog tulajdonjogára, a jegyző a talált dolgot értékesíti.</w:t>
      </w:r>
    </w:p>
    <w:p w14:paraId="1512F27B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 közönség számára nyitva álló épületben vagy helyiségben, továbbá közforgalmú közlekedési és szállítási vállalat szállítóeszközén talált dolgot a találó köteles az üzemeltető alkalmazottjának késedelem nélkül átadni. </w:t>
      </w:r>
      <w:r>
        <w:rPr>
          <w:rFonts w:ascii="Calibri" w:eastAsia="Times New Roman" w:hAnsi="Calibri" w:cs="Calibri"/>
          <w:lang w:eastAsia="hu-HU"/>
        </w:rPr>
        <w:br/>
        <w:t>Az ilyen dolog tulajdonjogára a találó nem tarthat igényt.</w:t>
      </w:r>
    </w:p>
    <w:p w14:paraId="12ED2543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Ha a jogosult az értékesítés előtt jelentkezik, a dolgot részére ki kell adni, az értékesítés után történő jelentkezés esetén a befolyt összeget ki kell neki fizetni. Elveszti a jogosult a dolog tulajdonjogára vagy az értékesítés során befolyt összegre vonatkozó igényét, ha a találástól számított egy éven belül nem jelentkezik.</w:t>
      </w:r>
    </w:p>
    <w:p w14:paraId="2EBB473E" w14:textId="77777777" w:rsidR="005E2494" w:rsidRDefault="005E2494" w:rsidP="005E2494">
      <w:pPr>
        <w:spacing w:before="100" w:beforeAutospacing="1" w:after="100" w:afterAutospacing="1"/>
        <w:textAlignment w:val="top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Az eljárás illetékmentes.</w:t>
      </w:r>
    </w:p>
    <w:p w14:paraId="4A79B4F6" w14:textId="1F75C25E" w:rsidR="00774218" w:rsidRDefault="00152D8D">
      <w:r>
        <w:br/>
      </w:r>
    </w:p>
    <w:p w14:paraId="5E06C965" w14:textId="41B34DF4" w:rsidR="00152D8D" w:rsidRPr="00152D8D" w:rsidRDefault="00152D8D" w:rsidP="00152D8D">
      <w:pPr>
        <w:jc w:val="center"/>
        <w:rPr>
          <w:b/>
          <w:bCs/>
        </w:rPr>
      </w:pPr>
      <w:r w:rsidRPr="00152D8D">
        <w:rPr>
          <w:b/>
          <w:bCs/>
        </w:rPr>
        <w:t>Talált tárgyak nyilvántartása frissítve: 2020.12.03</w:t>
      </w:r>
    </w:p>
    <w:p w14:paraId="456903B4" w14:textId="03AE6233" w:rsidR="00152D8D" w:rsidRDefault="00152D8D" w:rsidP="00152D8D">
      <w:pPr>
        <w:ind w:left="-24"/>
      </w:pPr>
    </w:p>
    <w:tbl>
      <w:tblPr>
        <w:tblStyle w:val="TableGrid"/>
        <w:tblW w:w="9062" w:type="dxa"/>
        <w:jc w:val="center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8"/>
        <w:gridCol w:w="1843"/>
        <w:gridCol w:w="1985"/>
        <w:gridCol w:w="4956"/>
      </w:tblGrid>
      <w:tr w:rsidR="00152D8D" w14:paraId="02B7D434" w14:textId="77777777" w:rsidTr="00152D8D">
        <w:trPr>
          <w:trHeight w:val="278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EC53" w14:textId="53F9EE08" w:rsidR="00152D8D" w:rsidRDefault="00152D8D" w:rsidP="00152D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77C" w14:textId="362D88E4" w:rsidR="00152D8D" w:rsidRDefault="00152D8D" w:rsidP="00152D8D">
            <w:pPr>
              <w:ind w:left="12"/>
            </w:pPr>
            <w:r>
              <w:t>Iktató szám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9923" w14:textId="0BE96075" w:rsidR="00152D8D" w:rsidRDefault="00152D8D" w:rsidP="00152D8D">
            <w:pPr>
              <w:ind w:left="12"/>
            </w:pPr>
            <w:r>
              <w:t>Találás időpontja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AC6D" w14:textId="132622E0" w:rsidR="00152D8D" w:rsidRDefault="00152D8D" w:rsidP="00152D8D">
            <w:pPr>
              <w:ind w:left="9"/>
            </w:pPr>
            <w:r>
              <w:t>Tárgy</w:t>
            </w:r>
          </w:p>
        </w:tc>
      </w:tr>
      <w:tr w:rsidR="00152D8D" w14:paraId="57CBEC99" w14:textId="77777777" w:rsidTr="00152D8D">
        <w:trPr>
          <w:trHeight w:val="547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7314" w14:textId="3914B1F5" w:rsidR="00152D8D" w:rsidRDefault="00152D8D" w:rsidP="00152D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BC34" w14:textId="439D762C" w:rsidR="00152D8D" w:rsidRDefault="00282EDB" w:rsidP="00152D8D">
            <w:pPr>
              <w:ind w:left="2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3FC" w14:textId="435B7AFE" w:rsidR="00152D8D" w:rsidRDefault="00152D8D" w:rsidP="00152D8D">
            <w:pPr>
              <w:ind w:left="2"/>
            </w:pPr>
            <w:r>
              <w:t>202</w:t>
            </w:r>
            <w:r w:rsidR="00282EDB">
              <w:t>2</w:t>
            </w:r>
            <w:r>
              <w:t>.</w:t>
            </w:r>
            <w:r w:rsidR="00282EDB">
              <w:t>augusztus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65F" w14:textId="1CCD86B1" w:rsidR="00152D8D" w:rsidRDefault="005A5A89" w:rsidP="00152D8D">
            <w:r>
              <w:t>barna bőr pénztárca, bankkártyával Orbán Dániel Kristóf névre</w:t>
            </w:r>
          </w:p>
        </w:tc>
      </w:tr>
      <w:tr w:rsidR="00152D8D" w14:paraId="19952A02" w14:textId="77777777" w:rsidTr="00152D8D">
        <w:trPr>
          <w:trHeight w:val="278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8B5D" w14:textId="588A3BD8" w:rsidR="00152D8D" w:rsidRDefault="00152D8D" w:rsidP="00152D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5A9" w14:textId="4A26A1EA" w:rsidR="00152D8D" w:rsidRDefault="00152D8D" w:rsidP="00152D8D">
            <w:pPr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1D4C" w14:textId="471E5CAF" w:rsidR="00152D8D" w:rsidRDefault="00152D8D" w:rsidP="00152D8D">
            <w:pPr>
              <w:ind w:left="2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AB7A" w14:textId="72D674C5" w:rsidR="00152D8D" w:rsidRDefault="00152D8D" w:rsidP="00152D8D"/>
        </w:tc>
      </w:tr>
      <w:tr w:rsidR="00152D8D" w14:paraId="77D581BD" w14:textId="77777777" w:rsidTr="00152D8D">
        <w:trPr>
          <w:trHeight w:val="278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B88" w14:textId="284AA98C" w:rsidR="00152D8D" w:rsidRDefault="00152D8D" w:rsidP="00152D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2AD9" w14:textId="53571CA0" w:rsidR="00152D8D" w:rsidRDefault="00152D8D" w:rsidP="00152D8D">
            <w:pPr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BAC0" w14:textId="4FF20BE1" w:rsidR="00152D8D" w:rsidRDefault="00152D8D" w:rsidP="00152D8D">
            <w:pPr>
              <w:ind w:left="2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0B3A" w14:textId="13BE83D8" w:rsidR="00152D8D" w:rsidRDefault="00152D8D" w:rsidP="00152D8D"/>
        </w:tc>
      </w:tr>
      <w:tr w:rsidR="00152D8D" w14:paraId="3473911D" w14:textId="77777777" w:rsidTr="00152D8D">
        <w:trPr>
          <w:trHeight w:val="28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2F69" w14:textId="0ED4A56D" w:rsidR="00152D8D" w:rsidRDefault="00152D8D" w:rsidP="00152D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C3D0" w14:textId="0EDB03AB" w:rsidR="00152D8D" w:rsidRDefault="00152D8D" w:rsidP="00152D8D">
            <w:pPr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EEC" w14:textId="03286C06" w:rsidR="00152D8D" w:rsidRDefault="00152D8D" w:rsidP="00152D8D">
            <w:pPr>
              <w:ind w:left="2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5B98" w14:textId="40C4DECC" w:rsidR="00152D8D" w:rsidRDefault="00152D8D" w:rsidP="00152D8D"/>
        </w:tc>
      </w:tr>
    </w:tbl>
    <w:p w14:paraId="5092D688" w14:textId="5BA40FED" w:rsidR="00152D8D" w:rsidRDefault="00152D8D" w:rsidP="00152D8D">
      <w:pPr>
        <w:ind w:left="-24"/>
      </w:pPr>
    </w:p>
    <w:p w14:paraId="1FE5007C" w14:textId="77777777" w:rsidR="00B6707A" w:rsidRDefault="00B6707A" w:rsidP="00152D8D"/>
    <w:sectPr w:rsidR="00B6707A" w:rsidSect="00152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94"/>
    <w:rsid w:val="00152D8D"/>
    <w:rsid w:val="00282EDB"/>
    <w:rsid w:val="005A5A89"/>
    <w:rsid w:val="005E2494"/>
    <w:rsid w:val="00774218"/>
    <w:rsid w:val="00B6707A"/>
    <w:rsid w:val="00E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0A2A"/>
  <w15:chartTrackingRefBased/>
  <w15:docId w15:val="{5D9958D2-790B-4424-8C95-355A91C3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249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E2494"/>
    <w:rPr>
      <w:color w:val="0563C1" w:themeColor="hyperlink"/>
      <w:u w:val="single"/>
    </w:rPr>
  </w:style>
  <w:style w:type="table" w:customStyle="1" w:styleId="TableGrid">
    <w:name w:val="TableGrid"/>
    <w:rsid w:val="00152D8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2022-09-16T09:41:00Z</dcterms:created>
  <dcterms:modified xsi:type="dcterms:W3CDTF">2022-09-16T09:43:00Z</dcterms:modified>
</cp:coreProperties>
</file>